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bCs/>
          <w:sz w:val="24"/>
          <w:szCs w:val="24"/>
        </w:rPr>
      </w:pPr>
      <w:r>
        <w:rPr>
          <w:rFonts w:ascii="微软雅黑" w:hAnsi="微软雅黑" w:eastAsia="微软雅黑"/>
          <w:b/>
          <w:bCs/>
          <w:sz w:val="24"/>
          <w:szCs w:val="24"/>
        </w:rPr>
        <w:t>Product</w:t>
      </w:r>
    </w:p>
    <w:tbl>
      <w:tblPr>
        <w:tblStyle w:val="19"/>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1"/>
        <w:gridCol w:w="5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621" w:type="dxa"/>
            <w:tcBorders>
              <w:bottom w:val="single" w:color="auto" w:sz="8" w:space="0"/>
            </w:tcBorders>
            <w:vAlign w:val="center"/>
          </w:tcPr>
          <w:p>
            <w:pPr>
              <w:tabs>
                <w:tab w:val="right" w:leader="dot" w:pos="3404"/>
              </w:tabs>
              <w:spacing w:before="54" w:after="66" w:line="240" w:lineRule="auto"/>
              <w:rPr>
                <w:rFonts w:ascii="微软雅黑" w:hAnsi="微软雅黑" w:eastAsia="微软雅黑"/>
                <w:color w:val="000000"/>
              </w:rPr>
            </w:pPr>
            <w:r>
              <w:rPr>
                <w:rFonts w:ascii="微软雅黑" w:hAnsi="微软雅黑" w:eastAsia="微软雅黑"/>
                <w:color w:val="000000"/>
              </w:rPr>
              <w:t>Name</w:t>
            </w:r>
            <w:r>
              <w:rPr>
                <w:rFonts w:ascii="微软雅黑" w:hAnsi="微软雅黑" w:eastAsia="微软雅黑"/>
                <w:color w:val="000000"/>
              </w:rPr>
              <w:tab/>
            </w:r>
            <w:r>
              <w:rPr>
                <w:rFonts w:ascii="微软雅黑" w:hAnsi="微软雅黑" w:eastAsia="微软雅黑"/>
                <w:color w:val="000000"/>
              </w:rPr>
              <w:t>:</w:t>
            </w:r>
          </w:p>
        </w:tc>
        <w:tc>
          <w:tcPr>
            <w:tcW w:w="5451" w:type="dxa"/>
            <w:tcBorders>
              <w:bottom w:val="single" w:color="auto" w:sz="8" w:space="0"/>
            </w:tcBorders>
            <w:vAlign w:val="center"/>
          </w:tcPr>
          <w:p>
            <w:pPr>
              <w:tabs>
                <w:tab w:val="left" w:pos="-720"/>
              </w:tabs>
              <w:spacing w:before="54" w:after="66" w:line="240" w:lineRule="auto"/>
              <w:rPr>
                <w:rFonts w:hint="default" w:ascii="微软雅黑" w:hAnsi="微软雅黑" w:eastAsia="微软雅黑"/>
                <w:color w:val="000000"/>
                <w:spacing w:val="-2"/>
                <w:lang w:val="en-US" w:eastAsia="zh-CN"/>
              </w:rPr>
            </w:pPr>
            <w:r>
              <w:rPr>
                <w:rFonts w:hint="eastAsia" w:ascii="微软雅黑" w:hAnsi="微软雅黑" w:eastAsia="微软雅黑"/>
                <w:color w:val="000000"/>
                <w:spacing w:val="-2"/>
                <w:lang w:val="en-US" w:eastAsia="zh-CN"/>
              </w:rPr>
              <w:t xml:space="preserve">ELECTRIC FIREPLACE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621" w:type="dxa"/>
            <w:tcBorders>
              <w:top w:val="single" w:color="auto" w:sz="8" w:space="0"/>
              <w:bottom w:val="single" w:color="auto" w:sz="8" w:space="0"/>
            </w:tcBorders>
            <w:vAlign w:val="center"/>
          </w:tcPr>
          <w:p>
            <w:pPr>
              <w:tabs>
                <w:tab w:val="right" w:leader="dot" w:pos="3404"/>
              </w:tabs>
              <w:spacing w:before="54" w:after="66" w:line="240" w:lineRule="auto"/>
              <w:rPr>
                <w:rFonts w:ascii="微软雅黑" w:hAnsi="微软雅黑" w:eastAsia="微软雅黑"/>
                <w:b/>
                <w:bCs/>
                <w:color w:val="000000"/>
              </w:rPr>
            </w:pPr>
            <w:r>
              <w:rPr>
                <w:rFonts w:ascii="微软雅黑" w:hAnsi="微软雅黑" w:eastAsia="微软雅黑"/>
                <w:color w:val="000000"/>
              </w:rPr>
              <w:t>Model Type</w:t>
            </w:r>
            <w:r>
              <w:rPr>
                <w:rFonts w:ascii="微软雅黑" w:hAnsi="微软雅黑" w:eastAsia="微软雅黑"/>
                <w:color w:val="000000"/>
              </w:rPr>
              <w:tab/>
            </w:r>
            <w:r>
              <w:rPr>
                <w:rFonts w:ascii="微软雅黑" w:hAnsi="微软雅黑" w:eastAsia="微软雅黑"/>
                <w:color w:val="000000"/>
              </w:rPr>
              <w:t>:</w:t>
            </w:r>
          </w:p>
        </w:tc>
        <w:tc>
          <w:tcPr>
            <w:tcW w:w="5451" w:type="dxa"/>
            <w:tcBorders>
              <w:top w:val="single" w:color="auto" w:sz="8" w:space="0"/>
              <w:bottom w:val="single" w:color="auto" w:sz="8" w:space="0"/>
            </w:tcBorders>
            <w:vAlign w:val="center"/>
          </w:tcPr>
          <w:p>
            <w:pPr>
              <w:keepNext w:val="0"/>
              <w:keepLines w:val="0"/>
              <w:widowControl/>
              <w:suppressLineNumbers w:val="0"/>
              <w:jc w:val="left"/>
              <w:rPr>
                <w:rFonts w:hint="default" w:ascii="微软雅黑" w:hAnsi="微软雅黑" w:eastAsia="微软雅黑"/>
                <w:bCs/>
                <w:color w:val="000000"/>
                <w:spacing w:val="-2"/>
                <w:lang w:val="en-US" w:eastAsia="zh-CN"/>
              </w:rPr>
            </w:pPr>
            <w:r>
              <w:rPr>
                <w:rFonts w:hint="eastAsia" w:ascii="微软雅黑" w:hAnsi="微软雅黑" w:eastAsia="微软雅黑"/>
                <w:bCs/>
                <w:color w:val="000000"/>
                <w:spacing w:val="-2"/>
                <w:lang w:val="en-US" w:eastAsia="zh-CN"/>
              </w:rPr>
              <w:t>AF510W-P21H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621" w:type="dxa"/>
            <w:tcBorders>
              <w:top w:val="single" w:color="auto" w:sz="8" w:space="0"/>
              <w:bottom w:val="single" w:color="auto" w:sz="8" w:space="0"/>
            </w:tcBorders>
            <w:vAlign w:val="center"/>
          </w:tcPr>
          <w:p>
            <w:pPr>
              <w:tabs>
                <w:tab w:val="right" w:leader="dot" w:pos="3404"/>
              </w:tabs>
              <w:spacing w:before="54" w:after="66" w:line="240" w:lineRule="auto"/>
              <w:rPr>
                <w:rFonts w:ascii="微软雅黑" w:hAnsi="微软雅黑" w:eastAsia="微软雅黑"/>
                <w:color w:val="000000"/>
              </w:rPr>
            </w:pPr>
            <w:r>
              <w:rPr>
                <w:rFonts w:ascii="微软雅黑" w:hAnsi="微软雅黑" w:eastAsia="微软雅黑"/>
                <w:color w:val="000000"/>
              </w:rPr>
              <w:t>B</w:t>
            </w:r>
            <w:r>
              <w:rPr>
                <w:rFonts w:hint="eastAsia" w:ascii="微软雅黑" w:hAnsi="微软雅黑" w:eastAsia="微软雅黑"/>
                <w:color w:val="000000"/>
              </w:rPr>
              <w:t>atch</w:t>
            </w:r>
            <w:r>
              <w:rPr>
                <w:rFonts w:ascii="微软雅黑" w:hAnsi="微软雅黑" w:eastAsia="微软雅黑"/>
                <w:color w:val="000000"/>
              </w:rPr>
              <w:tab/>
            </w:r>
            <w:r>
              <w:rPr>
                <w:rFonts w:ascii="微软雅黑" w:hAnsi="微软雅黑" w:eastAsia="微软雅黑"/>
                <w:color w:val="000000"/>
              </w:rPr>
              <w:t>:</w:t>
            </w:r>
          </w:p>
        </w:tc>
        <w:tc>
          <w:tcPr>
            <w:tcW w:w="5451" w:type="dxa"/>
            <w:tcBorders>
              <w:top w:val="single" w:color="auto" w:sz="8" w:space="0"/>
              <w:bottom w:val="single" w:color="auto" w:sz="8" w:space="0"/>
            </w:tcBorders>
            <w:vAlign w:val="center"/>
          </w:tcPr>
          <w:p>
            <w:pPr>
              <w:tabs>
                <w:tab w:val="left" w:pos="-720"/>
              </w:tabs>
              <w:spacing w:before="54" w:after="66" w:line="240" w:lineRule="auto"/>
              <w:rPr>
                <w:rFonts w:ascii="微软雅黑" w:hAnsi="微软雅黑" w:eastAsia="微软雅黑"/>
                <w:bCs/>
                <w:color w:val="000000"/>
                <w:spacing w:val="-2"/>
              </w:rPr>
            </w:pPr>
            <w:r>
              <w:rPr>
                <w:rFonts w:hint="eastAsia" w:ascii="微软雅黑" w:hAnsi="微软雅黑" w:eastAsia="微软雅黑" w:cs="微软雅黑"/>
                <w:color w:val="000000"/>
                <w:kern w:val="0"/>
                <w:sz w:val="20"/>
                <w:szCs w:val="20"/>
                <w:lang w:val="en-US" w:eastAsia="zh-CN" w:bidi="ar"/>
              </w:rPr>
              <w:t>EH2994V2BQ</w:t>
            </w:r>
          </w:p>
        </w:tc>
      </w:tr>
    </w:tbl>
    <w:p>
      <w:pPr>
        <w:rPr>
          <w:rFonts w:ascii="微软雅黑" w:hAnsi="微软雅黑" w:eastAsia="微软雅黑"/>
        </w:rPr>
      </w:pPr>
    </w:p>
    <w:p>
      <w:pPr>
        <w:rPr>
          <w:rFonts w:ascii="微软雅黑" w:hAnsi="微软雅黑" w:eastAsia="微软雅黑"/>
          <w:b/>
          <w:bCs/>
          <w:sz w:val="24"/>
          <w:szCs w:val="24"/>
        </w:rPr>
      </w:pPr>
      <w:r>
        <w:rPr>
          <w:rFonts w:ascii="微软雅黑" w:hAnsi="微软雅黑" w:eastAsia="微软雅黑"/>
          <w:b/>
          <w:bCs/>
          <w:sz w:val="24"/>
          <w:szCs w:val="24"/>
        </w:rPr>
        <w:t>Manufacturer</w:t>
      </w:r>
    </w:p>
    <w:tbl>
      <w:tblPr>
        <w:tblStyle w:val="19"/>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1"/>
        <w:gridCol w:w="5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2942" w:type="dxa"/>
            <w:tcBorders>
              <w:bottom w:val="single" w:color="auto" w:sz="8" w:space="0"/>
            </w:tcBorders>
            <w:vAlign w:val="center"/>
          </w:tcPr>
          <w:p>
            <w:pPr>
              <w:tabs>
                <w:tab w:val="right" w:leader="dot" w:pos="3404"/>
              </w:tabs>
              <w:spacing w:before="54" w:after="66" w:line="240" w:lineRule="auto"/>
              <w:rPr>
                <w:rFonts w:ascii="微软雅黑" w:hAnsi="微软雅黑" w:eastAsia="微软雅黑"/>
                <w:color w:val="000000"/>
              </w:rPr>
            </w:pPr>
            <w:r>
              <w:rPr>
                <w:rFonts w:ascii="微软雅黑" w:hAnsi="微软雅黑" w:eastAsia="微软雅黑"/>
                <w:color w:val="000000"/>
              </w:rPr>
              <w:t>Name</w:t>
            </w:r>
            <w:r>
              <w:rPr>
                <w:rFonts w:ascii="微软雅黑" w:hAnsi="微软雅黑" w:eastAsia="微软雅黑"/>
                <w:color w:val="000000"/>
              </w:rPr>
              <w:tab/>
            </w:r>
            <w:r>
              <w:rPr>
                <w:rFonts w:ascii="微软雅黑" w:hAnsi="微软雅黑" w:eastAsia="微软雅黑"/>
                <w:color w:val="000000"/>
              </w:rPr>
              <w:t>:</w:t>
            </w:r>
          </w:p>
        </w:tc>
        <w:tc>
          <w:tcPr>
            <w:tcW w:w="6130" w:type="dxa"/>
            <w:tcBorders>
              <w:bottom w:val="single" w:color="auto" w:sz="8" w:space="0"/>
            </w:tcBorders>
            <w:vAlign w:val="center"/>
          </w:tcPr>
          <w:p>
            <w:pPr>
              <w:tabs>
                <w:tab w:val="left" w:pos="-720"/>
              </w:tabs>
              <w:spacing w:before="54" w:after="66" w:line="240" w:lineRule="auto"/>
              <w:rPr>
                <w:rFonts w:hint="default" w:ascii="微软雅黑" w:hAnsi="微软雅黑" w:eastAsia="微软雅黑"/>
                <w:color w:val="000000"/>
                <w:spacing w:val="-2"/>
                <w:lang w:val="en-US" w:eastAsia="zh-CN"/>
              </w:rPr>
            </w:pPr>
            <w:r>
              <w:rPr>
                <w:rFonts w:hint="eastAsia" w:ascii="微软雅黑" w:hAnsi="微软雅黑" w:eastAsia="微软雅黑"/>
                <w:color w:val="000000"/>
                <w:spacing w:val="-2"/>
                <w:lang w:val="en-US" w:eastAsia="zh-CN"/>
              </w:rPr>
              <w:t>NINGBO ANKE ELECTRICAL TECHMONOGY CO.,LTD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2942" w:type="dxa"/>
            <w:tcBorders>
              <w:top w:val="single" w:color="auto" w:sz="8" w:space="0"/>
              <w:bottom w:val="single" w:color="auto" w:sz="8" w:space="0"/>
            </w:tcBorders>
            <w:vAlign w:val="center"/>
          </w:tcPr>
          <w:p>
            <w:pPr>
              <w:tabs>
                <w:tab w:val="right" w:leader="dot" w:pos="3404"/>
              </w:tabs>
              <w:spacing w:before="54" w:after="66" w:line="240" w:lineRule="auto"/>
              <w:rPr>
                <w:rFonts w:ascii="微软雅黑" w:hAnsi="微软雅黑" w:eastAsia="微软雅黑"/>
                <w:b/>
                <w:bCs/>
                <w:color w:val="000000"/>
              </w:rPr>
            </w:pPr>
            <w:r>
              <w:rPr>
                <w:rFonts w:ascii="微软雅黑" w:hAnsi="微软雅黑" w:eastAsia="微软雅黑"/>
                <w:color w:val="000000"/>
              </w:rPr>
              <w:t>Address</w:t>
            </w:r>
            <w:r>
              <w:rPr>
                <w:rFonts w:ascii="微软雅黑" w:hAnsi="微软雅黑" w:eastAsia="微软雅黑"/>
                <w:color w:val="000000"/>
              </w:rPr>
              <w:tab/>
            </w:r>
            <w:r>
              <w:rPr>
                <w:rFonts w:ascii="微软雅黑" w:hAnsi="微软雅黑" w:eastAsia="微软雅黑"/>
                <w:color w:val="000000"/>
              </w:rPr>
              <w:t>:</w:t>
            </w:r>
          </w:p>
        </w:tc>
        <w:tc>
          <w:tcPr>
            <w:tcW w:w="6130" w:type="dxa"/>
            <w:tcBorders>
              <w:top w:val="single" w:color="auto" w:sz="8" w:space="0"/>
              <w:bottom w:val="single" w:color="auto" w:sz="8" w:space="0"/>
            </w:tcBorders>
            <w:vAlign w:val="center"/>
          </w:tcPr>
          <w:p>
            <w:pPr>
              <w:tabs>
                <w:tab w:val="left" w:pos="-720"/>
              </w:tabs>
              <w:spacing w:before="54" w:after="66" w:line="240" w:lineRule="auto"/>
              <w:rPr>
                <w:rFonts w:hint="default" w:ascii="微软雅黑" w:hAnsi="微软雅黑" w:eastAsia="微软雅黑"/>
                <w:bCs/>
                <w:color w:val="000000"/>
                <w:spacing w:val="-2"/>
                <w:lang w:val="en-US" w:eastAsia="zh-CN"/>
              </w:rPr>
            </w:pPr>
            <w:r>
              <w:rPr>
                <w:rFonts w:hint="eastAsia" w:ascii="微软雅黑" w:hAnsi="微软雅黑" w:eastAsia="微软雅黑"/>
                <w:bCs/>
                <w:color w:val="000000"/>
                <w:spacing w:val="-2"/>
                <w:lang w:val="en-US" w:eastAsia="zh-CN"/>
              </w:rPr>
              <w:t xml:space="preserve">NO 300 ZHENXING SOUTH ROAD SIMEN TOWN YUYAO CITY NINGBO ZHEJIANG CHINA </w:t>
            </w:r>
          </w:p>
        </w:tc>
      </w:tr>
    </w:tbl>
    <w:p>
      <w:pPr>
        <w:rPr>
          <w:rFonts w:ascii="微软雅黑" w:hAnsi="微软雅黑" w:eastAsia="微软雅黑"/>
        </w:rPr>
      </w:pPr>
    </w:p>
    <w:p>
      <w:pPr>
        <w:rPr>
          <w:rFonts w:ascii="微软雅黑" w:hAnsi="微软雅黑" w:eastAsia="微软雅黑"/>
          <w:b/>
          <w:bCs/>
          <w:sz w:val="24"/>
          <w:szCs w:val="24"/>
        </w:rPr>
      </w:pPr>
      <w:r>
        <w:rPr>
          <w:rFonts w:ascii="微软雅黑" w:hAnsi="微软雅黑" w:eastAsia="微软雅黑"/>
          <w:b/>
          <w:bCs/>
          <w:sz w:val="24"/>
          <w:szCs w:val="24"/>
        </w:rPr>
        <w:t>This Statement of Compliance is prepared by the manufacturer of the product.</w:t>
      </w:r>
    </w:p>
    <w:p>
      <w:pPr>
        <w:rPr>
          <w:rFonts w:ascii="微软雅黑" w:hAnsi="微软雅黑" w:eastAsia="微软雅黑"/>
        </w:rPr>
      </w:pPr>
      <w:r>
        <w:rPr>
          <w:rFonts w:ascii="微软雅黑" w:hAnsi="微软雅黑" w:eastAsia="微软雅黑"/>
        </w:rPr>
        <w:t>The object of this statement descibed above is in conformity with the following relevant requirements in 2023 No. 1007 CONSUMER PROTECTION The Product Security and Telecommunications Infrastructure (Security Requirements forRelevant Connectable Products) Regulations 2023:</w:t>
      </w:r>
    </w:p>
    <w:tbl>
      <w:tblPr>
        <w:tblStyle w:val="19"/>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5"/>
        <w:gridCol w:w="540"/>
        <w:gridCol w:w="7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5" w:type="dxa"/>
            <w:vAlign w:val="center"/>
          </w:tcPr>
          <w:p>
            <w:pPr>
              <w:spacing w:before="0" w:after="0" w:line="240" w:lineRule="auto"/>
              <w:rPr>
                <w:rFonts w:ascii="微软雅黑" w:hAnsi="微软雅黑" w:eastAsia="微软雅黑"/>
              </w:rPr>
            </w:pPr>
          </w:p>
        </w:tc>
        <w:tc>
          <w:tcPr>
            <w:tcW w:w="8257" w:type="dxa"/>
            <w:gridSpan w:val="2"/>
            <w:vAlign w:val="center"/>
          </w:tcPr>
          <w:p>
            <w:pPr>
              <w:spacing w:before="0" w:after="0" w:line="240" w:lineRule="auto"/>
              <w:rPr>
                <w:rFonts w:ascii="微软雅黑" w:hAnsi="微软雅黑" w:eastAsia="微软雅黑"/>
              </w:rPr>
            </w:pPr>
            <w:sdt>
              <w:sdtPr>
                <w:rPr>
                  <w:rFonts w:ascii="微软雅黑" w:hAnsi="微软雅黑" w:eastAsia="微软雅黑"/>
                </w:rPr>
                <w:id w:val="-1957783295"/>
                <w14:checkbox>
                  <w14:checked w14:val="0"/>
                  <w14:checkedState w14:val="2612" w14:font="MS Gothic"/>
                  <w14:uncheckedState w14:val="2610" w14:font="MS Gothic"/>
                </w14:checkbox>
              </w:sdtPr>
              <w:sdtEndPr>
                <w:rPr>
                  <w:rFonts w:ascii="微软雅黑" w:hAnsi="微软雅黑" w:eastAsia="微软雅黑"/>
                </w:rPr>
              </w:sdtEndPr>
              <w:sdtContent>
                <w:r>
                  <w:rPr>
                    <w:rFonts w:ascii="Segoe UI Symbol" w:hAnsi="Segoe UI Symbol" w:eastAsia="微软雅黑" w:cs="Segoe UI Symbol"/>
                  </w:rPr>
                  <w:t>☐</w:t>
                </w:r>
              </w:sdtContent>
            </w:sdt>
            <w:r>
              <w:rPr>
                <w:rFonts w:ascii="微软雅黑" w:hAnsi="微软雅黑" w:eastAsia="微软雅黑"/>
              </w:rPr>
              <w:t xml:space="preserve"> The applicable security requirements in Schedule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5" w:type="dxa"/>
            <w:vMerge w:val="restart"/>
            <w:vAlign w:val="center"/>
          </w:tcPr>
          <w:p>
            <w:pPr>
              <w:spacing w:before="0" w:after="0" w:line="240" w:lineRule="auto"/>
              <w:rPr>
                <w:rFonts w:ascii="微软雅黑" w:hAnsi="微软雅黑" w:eastAsia="微软雅黑"/>
              </w:rPr>
            </w:pPr>
          </w:p>
        </w:tc>
        <w:tc>
          <w:tcPr>
            <w:tcW w:w="8257" w:type="dxa"/>
            <w:gridSpan w:val="2"/>
            <w:vAlign w:val="center"/>
          </w:tcPr>
          <w:p>
            <w:pPr>
              <w:spacing w:before="0" w:after="0" w:line="240" w:lineRule="auto"/>
              <w:rPr>
                <w:rFonts w:ascii="微软雅黑" w:hAnsi="微软雅黑" w:eastAsia="微软雅黑"/>
              </w:rPr>
            </w:pPr>
            <w:sdt>
              <w:sdtPr>
                <w:rPr>
                  <w:rFonts w:ascii="微软雅黑" w:hAnsi="微软雅黑" w:eastAsia="微软雅黑"/>
                </w:rPr>
                <w:id w:val="-2062627309"/>
                <w14:checkbox>
                  <w14:checked w14:val="0"/>
                  <w14:checkedState w14:val="2612" w14:font="MS Gothic"/>
                  <w14:uncheckedState w14:val="2610" w14:font="MS Gothic"/>
                </w14:checkbox>
              </w:sdtPr>
              <w:sdtEndPr>
                <w:rPr>
                  <w:rFonts w:ascii="微软雅黑" w:hAnsi="微软雅黑" w:eastAsia="微软雅黑"/>
                </w:rPr>
              </w:sdtEndPr>
              <w:sdtContent>
                <w:r>
                  <w:rPr>
                    <w:rFonts w:ascii="Segoe UI Symbol" w:hAnsi="Segoe UI Symbol" w:eastAsia="微软雅黑" w:cs="Segoe UI Symbol"/>
                  </w:rPr>
                  <w:t>☐</w:t>
                </w:r>
              </w:sdtContent>
            </w:sdt>
            <w:r>
              <w:rPr>
                <w:rFonts w:ascii="微软雅黑" w:hAnsi="微软雅黑" w:eastAsia="微软雅黑"/>
              </w:rPr>
              <w:t xml:space="preserve"> The deemed compliance conditions in Schedule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5" w:type="dxa"/>
            <w:vMerge w:val="continue"/>
            <w:vAlign w:val="center"/>
          </w:tcPr>
          <w:p>
            <w:pPr>
              <w:spacing w:before="0" w:after="0" w:line="240" w:lineRule="auto"/>
              <w:rPr>
                <w:rFonts w:ascii="微软雅黑" w:hAnsi="微软雅黑" w:eastAsia="微软雅黑"/>
              </w:rPr>
            </w:pPr>
          </w:p>
        </w:tc>
        <w:tc>
          <w:tcPr>
            <w:tcW w:w="540" w:type="dxa"/>
            <w:vAlign w:val="center"/>
          </w:tcPr>
          <w:p>
            <w:pPr>
              <w:spacing w:before="0" w:after="0" w:line="240" w:lineRule="auto"/>
              <w:rPr>
                <w:rFonts w:ascii="微软雅黑" w:hAnsi="微软雅黑" w:eastAsia="微软雅黑"/>
              </w:rPr>
            </w:pPr>
          </w:p>
        </w:tc>
        <w:tc>
          <w:tcPr>
            <w:tcW w:w="7717" w:type="dxa"/>
            <w:vAlign w:val="center"/>
          </w:tcPr>
          <w:p>
            <w:pPr>
              <w:spacing w:before="0" w:after="0" w:line="240" w:lineRule="auto"/>
              <w:rPr>
                <w:rFonts w:ascii="微软雅黑" w:hAnsi="微软雅黑" w:eastAsia="微软雅黑"/>
              </w:rPr>
            </w:pPr>
            <w:sdt>
              <w:sdtPr>
                <w:rPr>
                  <w:rFonts w:ascii="微软雅黑" w:hAnsi="微软雅黑" w:eastAsia="微软雅黑"/>
                </w:rPr>
                <w:id w:val="523604221"/>
                <w14:checkbox>
                  <w14:checked w14:val="0"/>
                  <w14:checkedState w14:val="2612" w14:font="MS Gothic"/>
                  <w14:uncheckedState w14:val="2610" w14:font="MS Gothic"/>
                </w14:checkbox>
              </w:sdtPr>
              <w:sdtEndPr>
                <w:rPr>
                  <w:rFonts w:ascii="微软雅黑" w:hAnsi="微软雅黑" w:eastAsia="微软雅黑"/>
                </w:rPr>
              </w:sdtEndPr>
              <w:sdtContent>
                <w:r>
                  <w:rPr>
                    <w:rFonts w:ascii="Segoe UI Symbol" w:hAnsi="Segoe UI Symbol" w:eastAsia="微软雅黑" w:cs="Segoe UI Symbol"/>
                  </w:rPr>
                  <w:t>☐</w:t>
                </w:r>
              </w:sdtContent>
            </w:sdt>
            <w:r>
              <w:rPr>
                <w:rFonts w:ascii="微软雅黑" w:hAnsi="微软雅黑" w:eastAsia="微软雅黑"/>
              </w:rPr>
              <w:t xml:space="preserve"> Provision 5.1-1,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5" w:type="dxa"/>
            <w:vMerge w:val="continue"/>
            <w:vAlign w:val="center"/>
          </w:tcPr>
          <w:p>
            <w:pPr>
              <w:spacing w:before="0" w:after="0" w:line="240" w:lineRule="auto"/>
              <w:rPr>
                <w:rFonts w:ascii="微软雅黑" w:hAnsi="微软雅黑" w:eastAsia="微软雅黑"/>
              </w:rPr>
            </w:pPr>
          </w:p>
        </w:tc>
        <w:tc>
          <w:tcPr>
            <w:tcW w:w="540" w:type="dxa"/>
            <w:vAlign w:val="center"/>
          </w:tcPr>
          <w:p>
            <w:pPr>
              <w:spacing w:before="0" w:after="0" w:line="240" w:lineRule="auto"/>
              <w:rPr>
                <w:rFonts w:ascii="微软雅黑" w:hAnsi="微软雅黑" w:eastAsia="微软雅黑"/>
              </w:rPr>
            </w:pPr>
          </w:p>
        </w:tc>
        <w:tc>
          <w:tcPr>
            <w:tcW w:w="7717" w:type="dxa"/>
            <w:vAlign w:val="center"/>
          </w:tcPr>
          <w:p>
            <w:pPr>
              <w:spacing w:before="0" w:after="0" w:line="240" w:lineRule="auto"/>
              <w:rPr>
                <w:rFonts w:ascii="微软雅黑" w:hAnsi="微软雅黑" w:eastAsia="微软雅黑"/>
              </w:rPr>
            </w:pPr>
            <w:sdt>
              <w:sdtPr>
                <w:rPr>
                  <w:rFonts w:ascii="微软雅黑" w:hAnsi="微软雅黑" w:eastAsia="微软雅黑"/>
                </w:rPr>
                <w:id w:val="-254588959"/>
                <w14:checkbox>
                  <w14:checked w14:val="0"/>
                  <w14:checkedState w14:val="2612" w14:font="MS Gothic"/>
                  <w14:uncheckedState w14:val="2610" w14:font="MS Gothic"/>
                </w14:checkbox>
              </w:sdtPr>
              <w:sdtEndPr>
                <w:rPr>
                  <w:rFonts w:ascii="微软雅黑" w:hAnsi="微软雅黑" w:eastAsia="微软雅黑"/>
                </w:rPr>
              </w:sdtEndPr>
              <w:sdtContent>
                <w:r>
                  <w:rPr>
                    <w:rFonts w:ascii="MS Gothic" w:hAnsi="MS Gothic" w:eastAsia="微软雅黑" w:cs="Segoe UI Symbol"/>
                    <w:lang w:val="de-DE" w:eastAsia="zh-CN" w:bidi="ar-SA"/>
                  </w:rPr>
                  <w:t>☐</w:t>
                </w:r>
              </w:sdtContent>
            </w:sdt>
            <w:r>
              <w:rPr>
                <w:rFonts w:ascii="微软雅黑" w:hAnsi="微软雅黑" w:eastAsia="微软雅黑"/>
              </w:rPr>
              <w:t xml:space="preserve"> Provision 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5" w:type="dxa"/>
            <w:vMerge w:val="continue"/>
            <w:vAlign w:val="center"/>
          </w:tcPr>
          <w:p>
            <w:pPr>
              <w:spacing w:before="0" w:after="0" w:line="240" w:lineRule="auto"/>
              <w:rPr>
                <w:rFonts w:ascii="微软雅黑" w:hAnsi="微软雅黑" w:eastAsia="微软雅黑"/>
              </w:rPr>
            </w:pPr>
          </w:p>
        </w:tc>
        <w:tc>
          <w:tcPr>
            <w:tcW w:w="540" w:type="dxa"/>
            <w:vAlign w:val="center"/>
          </w:tcPr>
          <w:p>
            <w:pPr>
              <w:spacing w:before="0" w:after="0" w:line="240" w:lineRule="auto"/>
              <w:rPr>
                <w:rFonts w:ascii="微软雅黑" w:hAnsi="微软雅黑" w:eastAsia="微软雅黑"/>
              </w:rPr>
            </w:pPr>
          </w:p>
        </w:tc>
        <w:tc>
          <w:tcPr>
            <w:tcW w:w="7717" w:type="dxa"/>
            <w:vAlign w:val="center"/>
          </w:tcPr>
          <w:p>
            <w:pPr>
              <w:spacing w:before="0" w:after="0" w:line="240" w:lineRule="auto"/>
              <w:rPr>
                <w:rFonts w:ascii="微软雅黑" w:hAnsi="微软雅黑" w:eastAsia="微软雅黑"/>
              </w:rPr>
            </w:pPr>
            <w:sdt>
              <w:sdtPr>
                <w:rPr>
                  <w:rFonts w:ascii="微软雅黑" w:hAnsi="微软雅黑" w:eastAsia="微软雅黑"/>
                </w:rPr>
                <w:id w:val="-1060009346"/>
                <w14:checkbox>
                  <w14:checked w14:val="1"/>
                  <w14:checkedState w14:val="2612" w14:font="MS Gothic"/>
                  <w14:uncheckedState w14:val="2610" w14:font="MS Gothic"/>
                </w14:checkbox>
              </w:sdtPr>
              <w:sdtEndPr>
                <w:rPr>
                  <w:rFonts w:ascii="微软雅黑" w:hAnsi="微软雅黑" w:eastAsia="微软雅黑"/>
                </w:rPr>
              </w:sdtEndPr>
              <w:sdtContent>
                <w:r>
                  <w:rPr>
                    <w:rFonts w:ascii="MS Gothic" w:hAnsi="MS Gothic" w:eastAsia="微软雅黑" w:cs="Segoe UI Symbol"/>
                    <w:lang w:val="de-DE" w:eastAsia="zh-CN" w:bidi="ar-SA"/>
                  </w:rPr>
                  <w:t>☒</w:t>
                </w:r>
              </w:sdtContent>
            </w:sdt>
            <w:r>
              <w:rPr>
                <w:rFonts w:ascii="微软雅黑" w:hAnsi="微软雅黑" w:eastAsia="微软雅黑"/>
              </w:rPr>
              <w:t xml:space="preserve"> Provision 5.2-1, and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5" w:type="dxa"/>
            <w:vMerge w:val="continue"/>
            <w:vAlign w:val="center"/>
          </w:tcPr>
          <w:p>
            <w:pPr>
              <w:spacing w:before="0" w:after="0" w:line="240" w:lineRule="auto"/>
              <w:rPr>
                <w:rFonts w:ascii="微软雅黑" w:hAnsi="微软雅黑" w:eastAsia="微软雅黑"/>
              </w:rPr>
            </w:pPr>
          </w:p>
        </w:tc>
        <w:tc>
          <w:tcPr>
            <w:tcW w:w="540" w:type="dxa"/>
            <w:vAlign w:val="center"/>
          </w:tcPr>
          <w:p>
            <w:pPr>
              <w:spacing w:before="0" w:after="0" w:line="240" w:lineRule="auto"/>
              <w:rPr>
                <w:rFonts w:ascii="微软雅黑" w:hAnsi="微软雅黑" w:eastAsia="微软雅黑"/>
              </w:rPr>
            </w:pPr>
          </w:p>
        </w:tc>
        <w:tc>
          <w:tcPr>
            <w:tcW w:w="7717" w:type="dxa"/>
            <w:vAlign w:val="center"/>
          </w:tcPr>
          <w:p>
            <w:pPr>
              <w:spacing w:before="0" w:after="0" w:line="240" w:lineRule="auto"/>
              <w:rPr>
                <w:rFonts w:ascii="微软雅黑" w:hAnsi="微软雅黑" w:eastAsia="微软雅黑"/>
              </w:rPr>
            </w:pPr>
            <w:sdt>
              <w:sdtPr>
                <w:rPr>
                  <w:rFonts w:ascii="微软雅黑" w:hAnsi="微软雅黑" w:eastAsia="微软雅黑"/>
                </w:rPr>
                <w:id w:val="1222869677"/>
                <w14:checkbox>
                  <w14:checked w14:val="1"/>
                  <w14:checkedState w14:val="2612" w14:font="MS Gothic"/>
                  <w14:uncheckedState w14:val="2610" w14:font="MS Gothic"/>
                </w14:checkbox>
              </w:sdtPr>
              <w:sdtEndPr>
                <w:rPr>
                  <w:rFonts w:ascii="微软雅黑" w:hAnsi="微软雅黑" w:eastAsia="微软雅黑"/>
                </w:rPr>
              </w:sdtEndPr>
              <w:sdtContent>
                <w:r>
                  <w:rPr>
                    <w:rFonts w:ascii="MS Gothic" w:hAnsi="MS Gothic" w:eastAsia="微软雅黑" w:cs="Segoe UI Symbol"/>
                    <w:lang w:val="de-DE" w:eastAsia="zh-CN" w:bidi="ar-SA"/>
                  </w:rPr>
                  <w:t>☒</w:t>
                </w:r>
              </w:sdtContent>
            </w:sdt>
            <w:r>
              <w:rPr>
                <w:rFonts w:ascii="微软雅黑" w:hAnsi="微软雅黑" w:eastAsia="微软雅黑"/>
              </w:rPr>
              <w:t xml:space="preserve"> Provision 5.3-13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15" w:type="dxa"/>
            <w:vMerge w:val="continue"/>
            <w:vAlign w:val="center"/>
          </w:tcPr>
          <w:p>
            <w:pPr>
              <w:spacing w:before="0" w:after="0" w:line="240" w:lineRule="auto"/>
              <w:rPr>
                <w:rFonts w:ascii="微软雅黑" w:hAnsi="微软雅黑" w:eastAsia="微软雅黑"/>
              </w:rPr>
            </w:pPr>
          </w:p>
        </w:tc>
        <w:tc>
          <w:tcPr>
            <w:tcW w:w="540" w:type="dxa"/>
            <w:vAlign w:val="center"/>
          </w:tcPr>
          <w:p>
            <w:pPr>
              <w:spacing w:before="0" w:after="0" w:line="240" w:lineRule="auto"/>
              <w:rPr>
                <w:rFonts w:ascii="微软雅黑" w:hAnsi="微软雅黑" w:eastAsia="微软雅黑"/>
              </w:rPr>
            </w:pPr>
          </w:p>
        </w:tc>
        <w:tc>
          <w:tcPr>
            <w:tcW w:w="7717" w:type="dxa"/>
            <w:vAlign w:val="center"/>
          </w:tcPr>
          <w:p>
            <w:pPr>
              <w:spacing w:before="0" w:after="0" w:line="240" w:lineRule="auto"/>
              <w:rPr>
                <w:rFonts w:ascii="微软雅黑" w:hAnsi="微软雅黑" w:eastAsia="微软雅黑"/>
              </w:rPr>
            </w:pPr>
            <w:r>
              <w:rPr>
                <w:rFonts w:hint="eastAsia" w:ascii="微软雅黑" w:hAnsi="微软雅黑" w:eastAsia="微软雅黑"/>
              </w:rPr>
              <w:t>o</w:t>
            </w:r>
            <w:r>
              <w:rPr>
                <w:rFonts w:ascii="微软雅黑" w:hAnsi="微软雅黑" w:eastAsia="微软雅黑"/>
              </w:rPr>
              <w:t>f ETSI EN 303 645 V2.1.1 published on 2020-06-29.</w:t>
            </w:r>
          </w:p>
        </w:tc>
      </w:tr>
    </w:tbl>
    <w:p>
      <w:pPr>
        <w:rPr>
          <w:rFonts w:ascii="微软雅黑" w:hAnsi="微软雅黑" w:eastAsia="微软雅黑"/>
        </w:rPr>
      </w:pPr>
    </w:p>
    <w:p>
      <w:pPr>
        <w:rPr>
          <w:rFonts w:ascii="微软雅黑" w:hAnsi="微软雅黑" w:eastAsia="微软雅黑"/>
        </w:rPr>
      </w:pPr>
      <w:r>
        <w:rPr>
          <w:rFonts w:ascii="微软雅黑" w:hAnsi="微软雅黑" w:eastAsia="微软雅黑"/>
        </w:rPr>
        <w:t xml:space="preserve">The defined support period for the product that was correct when the manufacturer first suppiled the product. It is available on </w:t>
      </w:r>
      <w:r>
        <w:fldChar w:fldCharType="begin"/>
      </w:r>
      <w:r>
        <w:instrText xml:space="preserve"> HYPERLINK "https://example.com/defined-supported-period" </w:instrText>
      </w:r>
      <w:r>
        <w:fldChar w:fldCharType="separate"/>
      </w:r>
      <w:r>
        <w:rPr>
          <w:rStyle w:val="23"/>
          <w:rFonts w:ascii="微软雅黑" w:hAnsi="微软雅黑" w:eastAsia="微软雅黑"/>
        </w:rPr>
        <w:t>https://example.com/defined-supported-period</w:t>
      </w:r>
      <w:r>
        <w:rPr>
          <w:rStyle w:val="23"/>
          <w:rFonts w:ascii="微软雅黑" w:hAnsi="微软雅黑" w:eastAsia="微软雅黑"/>
        </w:rPr>
        <w:fldChar w:fldCharType="end"/>
      </w:r>
      <w:r>
        <w:rPr>
          <w:rFonts w:ascii="微软雅黑" w:hAnsi="微软雅黑" w:eastAsia="微软雅黑"/>
        </w:rPr>
        <w:t>.</w:t>
      </w:r>
    </w:p>
    <w:p>
      <w:pPr>
        <w:rPr>
          <w:rFonts w:ascii="微软雅黑" w:hAnsi="微软雅黑" w:eastAsia="微软雅黑"/>
        </w:rPr>
      </w:pPr>
    </w:p>
    <w:tbl>
      <w:tblPr>
        <w:tblStyle w:val="19"/>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21"/>
        <w:gridCol w:w="2725"/>
        <w:gridCol w:w="2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2942" w:type="dxa"/>
            <w:tcBorders>
              <w:bottom w:val="single" w:color="auto" w:sz="8" w:space="0"/>
            </w:tcBorders>
            <w:vAlign w:val="center"/>
          </w:tcPr>
          <w:p>
            <w:pPr>
              <w:tabs>
                <w:tab w:val="right" w:leader="dot" w:pos="3404"/>
              </w:tabs>
              <w:spacing w:before="54" w:after="66" w:line="240" w:lineRule="auto"/>
              <w:rPr>
                <w:rFonts w:ascii="微软雅黑" w:hAnsi="微软雅黑" w:eastAsia="微软雅黑"/>
                <w:color w:val="000000"/>
              </w:rPr>
            </w:pPr>
            <w:r>
              <w:rPr>
                <w:rFonts w:ascii="微软雅黑" w:hAnsi="微软雅黑" w:eastAsia="微软雅黑"/>
                <w:color w:val="000000"/>
              </w:rPr>
              <w:t>Signature</w:t>
            </w:r>
            <w:r>
              <w:rPr>
                <w:rFonts w:ascii="微软雅黑" w:hAnsi="微软雅黑" w:eastAsia="微软雅黑"/>
                <w:color w:val="000000"/>
              </w:rPr>
              <w:tab/>
            </w:r>
            <w:r>
              <w:rPr>
                <w:rFonts w:ascii="微软雅黑" w:hAnsi="微软雅黑" w:eastAsia="微软雅黑"/>
                <w:color w:val="000000"/>
              </w:rPr>
              <w:t>:</w:t>
            </w:r>
          </w:p>
        </w:tc>
        <w:tc>
          <w:tcPr>
            <w:tcW w:w="3065" w:type="dxa"/>
            <w:tcBorders>
              <w:bottom w:val="single" w:color="auto" w:sz="8" w:space="0"/>
            </w:tcBorders>
            <w:vAlign w:val="center"/>
          </w:tcPr>
          <w:p>
            <w:pPr>
              <w:tabs>
                <w:tab w:val="left" w:pos="-720"/>
              </w:tabs>
              <w:spacing w:before="54" w:after="66" w:line="240" w:lineRule="auto"/>
              <w:rPr>
                <w:rFonts w:ascii="微软雅黑" w:hAnsi="微软雅黑" w:eastAsia="微软雅黑"/>
                <w:color w:val="000000"/>
                <w:spacing w:val="-2"/>
              </w:rPr>
            </w:pPr>
          </w:p>
        </w:tc>
        <w:tc>
          <w:tcPr>
            <w:tcW w:w="3065" w:type="dxa"/>
            <w:vAlign w:val="center"/>
          </w:tcPr>
          <w:p>
            <w:pPr>
              <w:tabs>
                <w:tab w:val="left" w:pos="-720"/>
              </w:tabs>
              <w:spacing w:before="54" w:after="66" w:line="240" w:lineRule="auto"/>
              <w:rPr>
                <w:rFonts w:ascii="微软雅黑" w:hAnsi="微软雅黑" w:eastAsia="微软雅黑"/>
                <w:color w:val="000000"/>
                <w:spacing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2942" w:type="dxa"/>
            <w:tcBorders>
              <w:bottom w:val="single" w:color="auto" w:sz="8" w:space="0"/>
            </w:tcBorders>
            <w:vAlign w:val="center"/>
          </w:tcPr>
          <w:p>
            <w:pPr>
              <w:tabs>
                <w:tab w:val="right" w:leader="dot" w:pos="3404"/>
              </w:tabs>
              <w:spacing w:before="54" w:after="66" w:line="240" w:lineRule="auto"/>
              <w:rPr>
                <w:rFonts w:ascii="微软雅黑" w:hAnsi="微软雅黑" w:eastAsia="微软雅黑"/>
                <w:color w:val="000000"/>
              </w:rPr>
            </w:pPr>
            <w:r>
              <w:rPr>
                <w:rFonts w:ascii="微软雅黑" w:hAnsi="微软雅黑" w:eastAsia="微软雅黑"/>
                <w:color w:val="000000"/>
              </w:rPr>
              <w:t>Name and function</w:t>
            </w:r>
            <w:r>
              <w:rPr>
                <w:rFonts w:ascii="微软雅黑" w:hAnsi="微软雅黑" w:eastAsia="微软雅黑"/>
                <w:color w:val="000000"/>
              </w:rPr>
              <w:tab/>
            </w:r>
            <w:r>
              <w:rPr>
                <w:rFonts w:ascii="微软雅黑" w:hAnsi="微软雅黑" w:eastAsia="微软雅黑"/>
                <w:color w:val="000000"/>
              </w:rPr>
              <w:t>:</w:t>
            </w:r>
          </w:p>
        </w:tc>
        <w:tc>
          <w:tcPr>
            <w:tcW w:w="6130" w:type="dxa"/>
            <w:gridSpan w:val="2"/>
            <w:tcBorders>
              <w:bottom w:val="single" w:color="auto" w:sz="8" w:space="0"/>
            </w:tcBorders>
            <w:vAlign w:val="center"/>
          </w:tcPr>
          <w:p>
            <w:pPr>
              <w:tabs>
                <w:tab w:val="left" w:pos="-720"/>
              </w:tabs>
              <w:spacing w:before="54" w:after="66" w:line="240" w:lineRule="auto"/>
              <w:rPr>
                <w:rFonts w:ascii="微软雅黑" w:hAnsi="微软雅黑" w:eastAsia="微软雅黑"/>
                <w:color w:val="000000"/>
                <w:spacing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2942" w:type="dxa"/>
            <w:tcBorders>
              <w:top w:val="single" w:color="auto" w:sz="8" w:space="0"/>
              <w:bottom w:val="single" w:color="auto" w:sz="8" w:space="0"/>
            </w:tcBorders>
            <w:vAlign w:val="center"/>
          </w:tcPr>
          <w:p>
            <w:pPr>
              <w:tabs>
                <w:tab w:val="right" w:leader="dot" w:pos="3404"/>
              </w:tabs>
              <w:spacing w:before="54" w:after="66" w:line="240" w:lineRule="auto"/>
              <w:rPr>
                <w:rFonts w:ascii="微软雅黑" w:hAnsi="微软雅黑" w:eastAsia="微软雅黑"/>
                <w:color w:val="000000"/>
              </w:rPr>
            </w:pPr>
            <w:r>
              <w:rPr>
                <w:rFonts w:ascii="微软雅黑" w:hAnsi="微软雅黑" w:eastAsia="微软雅黑"/>
                <w:color w:val="000000"/>
              </w:rPr>
              <w:t>Place and date of issue</w:t>
            </w:r>
            <w:r>
              <w:rPr>
                <w:rFonts w:ascii="微软雅黑" w:hAnsi="微软雅黑" w:eastAsia="微软雅黑"/>
                <w:color w:val="000000"/>
              </w:rPr>
              <w:tab/>
            </w:r>
            <w:r>
              <w:rPr>
                <w:rFonts w:ascii="微软雅黑" w:hAnsi="微软雅黑" w:eastAsia="微软雅黑"/>
                <w:color w:val="000000"/>
              </w:rPr>
              <w:t>:</w:t>
            </w:r>
          </w:p>
        </w:tc>
        <w:tc>
          <w:tcPr>
            <w:tcW w:w="6130" w:type="dxa"/>
            <w:gridSpan w:val="2"/>
            <w:tcBorders>
              <w:top w:val="single" w:color="auto" w:sz="8" w:space="0"/>
              <w:bottom w:val="single" w:color="auto" w:sz="8" w:space="0"/>
            </w:tcBorders>
            <w:vAlign w:val="center"/>
          </w:tcPr>
          <w:p>
            <w:pPr>
              <w:tabs>
                <w:tab w:val="left" w:pos="-720"/>
              </w:tabs>
              <w:spacing w:before="54" w:after="66" w:line="240" w:lineRule="auto"/>
              <w:rPr>
                <w:rFonts w:ascii="微软雅黑" w:hAnsi="微软雅黑" w:eastAsia="微软雅黑"/>
                <w:color w:val="000000"/>
                <w:spacing w:val="-2"/>
              </w:rPr>
            </w:pPr>
          </w:p>
        </w:tc>
      </w:tr>
    </w:tbl>
    <w:p>
      <w:pPr>
        <w:rPr>
          <w:rFonts w:ascii="微软雅黑" w:hAnsi="微软雅黑" w:eastAsia="微软雅黑"/>
        </w:rPr>
      </w:pPr>
    </w:p>
    <w:sectPr>
      <w:headerReference r:id="rId5" w:type="default"/>
      <w:footerReference r:id="rId6" w:type="default"/>
      <w:pgSz w:w="11906" w:h="16838"/>
      <w:pgMar w:top="1417" w:right="1417" w:bottom="1134" w:left="1417" w:header="864"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sz w:val="32"/>
        <w:szCs w:val="32"/>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7D4F7B"/>
    <w:multiLevelType w:val="multilevel"/>
    <w:tmpl w:val="267D4F7B"/>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1">
    <w:nsid w:val="7B280552"/>
    <w:multiLevelType w:val="multilevel"/>
    <w:tmpl w:val="7B280552"/>
    <w:lvl w:ilvl="0" w:tentative="0">
      <w:start w:val="1"/>
      <w:numFmt w:val="bullet"/>
      <w:pStyle w:val="43"/>
      <w:lvlText w:val=""/>
      <w:lvlJc w:val="left"/>
      <w:pPr>
        <w:tabs>
          <w:tab w:val="left" w:pos="357"/>
        </w:tabs>
        <w:ind w:left="357" w:hanging="357"/>
      </w:pPr>
      <w:rPr>
        <w:rFonts w:hint="default" w:ascii="Symbol" w:hAnsi="Symbol"/>
      </w:rPr>
    </w:lvl>
    <w:lvl w:ilvl="1" w:tentative="0">
      <w:start w:val="1"/>
      <w:numFmt w:val="bullet"/>
      <w:lvlText w:val="o"/>
      <w:lvlJc w:val="left"/>
      <w:pPr>
        <w:tabs>
          <w:tab w:val="left" w:pos="1440"/>
        </w:tabs>
        <w:ind w:left="1440" w:hanging="363"/>
      </w:pPr>
      <w:rPr>
        <w:rFonts w:hint="default" w:ascii="Courier New" w:hAnsi="Courier New"/>
      </w:rPr>
    </w:lvl>
    <w:lvl w:ilvl="2" w:tentative="0">
      <w:start w:val="1"/>
      <w:numFmt w:val="bullet"/>
      <w:lvlText w:val=""/>
      <w:lvlJc w:val="left"/>
      <w:pPr>
        <w:tabs>
          <w:tab w:val="left" w:pos="2160"/>
        </w:tabs>
        <w:ind w:left="2160" w:hanging="363"/>
      </w:pPr>
      <w:rPr>
        <w:rFonts w:hint="default" w:ascii="Wingdings" w:hAnsi="Wingdings"/>
      </w:rPr>
    </w:lvl>
    <w:lvl w:ilvl="3" w:tentative="0">
      <w:start w:val="1"/>
      <w:numFmt w:val="bullet"/>
      <w:lvlText w:val=""/>
      <w:lvlJc w:val="left"/>
      <w:pPr>
        <w:tabs>
          <w:tab w:val="left" w:pos="2880"/>
        </w:tabs>
        <w:ind w:left="2880" w:hanging="363"/>
      </w:pPr>
      <w:rPr>
        <w:rFonts w:hint="default" w:ascii="Symbol" w:hAnsi="Symbol"/>
      </w:rPr>
    </w:lvl>
    <w:lvl w:ilvl="4" w:tentative="0">
      <w:start w:val="1"/>
      <w:numFmt w:val="bullet"/>
      <w:lvlText w:val="o"/>
      <w:lvlJc w:val="left"/>
      <w:pPr>
        <w:tabs>
          <w:tab w:val="left" w:pos="3600"/>
        </w:tabs>
        <w:ind w:left="3600" w:hanging="362"/>
      </w:pPr>
      <w:rPr>
        <w:rFonts w:hint="default" w:ascii="Courier New" w:hAnsi="Courier New"/>
      </w:rPr>
    </w:lvl>
    <w:lvl w:ilvl="5" w:tentative="0">
      <w:start w:val="1"/>
      <w:numFmt w:val="bullet"/>
      <w:lvlText w:val=""/>
      <w:lvlJc w:val="left"/>
      <w:pPr>
        <w:tabs>
          <w:tab w:val="left" w:pos="4321"/>
        </w:tabs>
        <w:ind w:left="4321" w:hanging="363"/>
      </w:pPr>
      <w:rPr>
        <w:rFonts w:hint="default" w:ascii="Wingdings" w:hAnsi="Wingdings"/>
      </w:rPr>
    </w:lvl>
    <w:lvl w:ilvl="6" w:tentative="0">
      <w:start w:val="1"/>
      <w:numFmt w:val="bullet"/>
      <w:lvlText w:val=""/>
      <w:lvlJc w:val="left"/>
      <w:pPr>
        <w:tabs>
          <w:tab w:val="left" w:pos="5041"/>
        </w:tabs>
        <w:ind w:left="5041" w:hanging="363"/>
      </w:pPr>
      <w:rPr>
        <w:rFonts w:hint="default" w:ascii="Symbol" w:hAnsi="Symbol"/>
      </w:rPr>
    </w:lvl>
    <w:lvl w:ilvl="7" w:tentative="0">
      <w:start w:val="1"/>
      <w:numFmt w:val="bullet"/>
      <w:lvlText w:val="o"/>
      <w:lvlJc w:val="left"/>
      <w:pPr>
        <w:tabs>
          <w:tab w:val="left" w:pos="5761"/>
        </w:tabs>
        <w:ind w:left="5761" w:hanging="363"/>
      </w:pPr>
      <w:rPr>
        <w:rFonts w:hint="default" w:ascii="Courier New" w:hAnsi="Courier New"/>
      </w:rPr>
    </w:lvl>
    <w:lvl w:ilvl="8" w:tentative="0">
      <w:start w:val="1"/>
      <w:numFmt w:val="bullet"/>
      <w:lvlText w:val=""/>
      <w:lvlJc w:val="left"/>
      <w:pPr>
        <w:tabs>
          <w:tab w:val="left" w:pos="6481"/>
        </w:tabs>
        <w:ind w:left="6481" w:hanging="363"/>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lMjdkMjhjMDc1M2EwMDZlMGYxYWEyZDI1ODdiMzkifQ=="/>
  </w:docVars>
  <w:rsids>
    <w:rsidRoot w:val="00C0693E"/>
    <w:rsid w:val="00006A07"/>
    <w:rsid w:val="00025023"/>
    <w:rsid w:val="00060F87"/>
    <w:rsid w:val="00071A4E"/>
    <w:rsid w:val="00095219"/>
    <w:rsid w:val="000C1C78"/>
    <w:rsid w:val="000F7A63"/>
    <w:rsid w:val="00106CE9"/>
    <w:rsid w:val="00117388"/>
    <w:rsid w:val="00124B69"/>
    <w:rsid w:val="00126521"/>
    <w:rsid w:val="0014415D"/>
    <w:rsid w:val="00177E21"/>
    <w:rsid w:val="001A038F"/>
    <w:rsid w:val="001A6617"/>
    <w:rsid w:val="001C3EFA"/>
    <w:rsid w:val="001F105E"/>
    <w:rsid w:val="001F3A98"/>
    <w:rsid w:val="00224B84"/>
    <w:rsid w:val="0024374D"/>
    <w:rsid w:val="00252FB9"/>
    <w:rsid w:val="00265DFF"/>
    <w:rsid w:val="00284C42"/>
    <w:rsid w:val="002C5E59"/>
    <w:rsid w:val="002D466D"/>
    <w:rsid w:val="002E7383"/>
    <w:rsid w:val="002F1AAC"/>
    <w:rsid w:val="003049A2"/>
    <w:rsid w:val="00314251"/>
    <w:rsid w:val="003337B1"/>
    <w:rsid w:val="00342AB3"/>
    <w:rsid w:val="00345B82"/>
    <w:rsid w:val="0035335B"/>
    <w:rsid w:val="003A3124"/>
    <w:rsid w:val="003A4E35"/>
    <w:rsid w:val="003C69D1"/>
    <w:rsid w:val="003E7C7D"/>
    <w:rsid w:val="00432D35"/>
    <w:rsid w:val="004541F9"/>
    <w:rsid w:val="004549E5"/>
    <w:rsid w:val="004570A0"/>
    <w:rsid w:val="004734B8"/>
    <w:rsid w:val="004820FD"/>
    <w:rsid w:val="00491914"/>
    <w:rsid w:val="004A0C8C"/>
    <w:rsid w:val="004C211D"/>
    <w:rsid w:val="004E07DA"/>
    <w:rsid w:val="005030E9"/>
    <w:rsid w:val="0050742C"/>
    <w:rsid w:val="0051669B"/>
    <w:rsid w:val="005236EB"/>
    <w:rsid w:val="005250F2"/>
    <w:rsid w:val="005279FA"/>
    <w:rsid w:val="00537F66"/>
    <w:rsid w:val="005407AA"/>
    <w:rsid w:val="00552446"/>
    <w:rsid w:val="00575A82"/>
    <w:rsid w:val="00587180"/>
    <w:rsid w:val="005A1D5D"/>
    <w:rsid w:val="005A7593"/>
    <w:rsid w:val="005B43DC"/>
    <w:rsid w:val="005F27CE"/>
    <w:rsid w:val="0061063F"/>
    <w:rsid w:val="0061706B"/>
    <w:rsid w:val="006770A3"/>
    <w:rsid w:val="00677BC1"/>
    <w:rsid w:val="006825ED"/>
    <w:rsid w:val="006C1C0B"/>
    <w:rsid w:val="006D1EFA"/>
    <w:rsid w:val="006D2B60"/>
    <w:rsid w:val="006D2F58"/>
    <w:rsid w:val="006D759E"/>
    <w:rsid w:val="006F2765"/>
    <w:rsid w:val="00740769"/>
    <w:rsid w:val="00755964"/>
    <w:rsid w:val="00787345"/>
    <w:rsid w:val="0078760F"/>
    <w:rsid w:val="00836EB4"/>
    <w:rsid w:val="008670FD"/>
    <w:rsid w:val="008673D5"/>
    <w:rsid w:val="00874CD5"/>
    <w:rsid w:val="008A6AE1"/>
    <w:rsid w:val="008B042C"/>
    <w:rsid w:val="008B6148"/>
    <w:rsid w:val="008D3BF2"/>
    <w:rsid w:val="00923FA2"/>
    <w:rsid w:val="00931684"/>
    <w:rsid w:val="00946925"/>
    <w:rsid w:val="00951A79"/>
    <w:rsid w:val="009767D1"/>
    <w:rsid w:val="00997852"/>
    <w:rsid w:val="009B620F"/>
    <w:rsid w:val="009C536A"/>
    <w:rsid w:val="00A11A89"/>
    <w:rsid w:val="00A43BE3"/>
    <w:rsid w:val="00A454A7"/>
    <w:rsid w:val="00A920F2"/>
    <w:rsid w:val="00AA5480"/>
    <w:rsid w:val="00AD42FA"/>
    <w:rsid w:val="00AE0502"/>
    <w:rsid w:val="00AF32F4"/>
    <w:rsid w:val="00B12966"/>
    <w:rsid w:val="00B34576"/>
    <w:rsid w:val="00B55E57"/>
    <w:rsid w:val="00B56484"/>
    <w:rsid w:val="00B7209E"/>
    <w:rsid w:val="00B7777B"/>
    <w:rsid w:val="00B832D5"/>
    <w:rsid w:val="00B919EE"/>
    <w:rsid w:val="00BC5383"/>
    <w:rsid w:val="00BE6CB2"/>
    <w:rsid w:val="00C00034"/>
    <w:rsid w:val="00C0693E"/>
    <w:rsid w:val="00C32C66"/>
    <w:rsid w:val="00C54E4F"/>
    <w:rsid w:val="00C579B9"/>
    <w:rsid w:val="00C722E8"/>
    <w:rsid w:val="00CB275C"/>
    <w:rsid w:val="00D10266"/>
    <w:rsid w:val="00D13012"/>
    <w:rsid w:val="00D20F1C"/>
    <w:rsid w:val="00D516D3"/>
    <w:rsid w:val="00D63303"/>
    <w:rsid w:val="00D63C5C"/>
    <w:rsid w:val="00DA6299"/>
    <w:rsid w:val="00DB20BA"/>
    <w:rsid w:val="00E5363C"/>
    <w:rsid w:val="00E60029"/>
    <w:rsid w:val="00E6582B"/>
    <w:rsid w:val="00EA73F1"/>
    <w:rsid w:val="00EC1A81"/>
    <w:rsid w:val="00EC4BD9"/>
    <w:rsid w:val="00F417E6"/>
    <w:rsid w:val="00FA7011"/>
    <w:rsid w:val="00FD43B4"/>
    <w:rsid w:val="11636593"/>
    <w:rsid w:val="23D832A7"/>
    <w:rsid w:val="4349627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uiPriority="9" w:semiHidden="0" w:name="heading 7"/>
    <w:lsdException w:uiPriority="9" w:semiHidden="0" w:name="heading 8"/>
    <w:lsdException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semiHidden="0"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80" w:lineRule="atLeast"/>
    </w:pPr>
    <w:rPr>
      <w:rFonts w:ascii="Arial" w:hAnsi="Arial" w:cs="Arial" w:eastAsiaTheme="minorEastAsia"/>
      <w:lang w:val="de-DE" w:eastAsia="zh-CN" w:bidi="ar-SA"/>
    </w:rPr>
  </w:style>
  <w:style w:type="paragraph" w:styleId="2">
    <w:name w:val="heading 1"/>
    <w:basedOn w:val="1"/>
    <w:next w:val="1"/>
    <w:link w:val="25"/>
    <w:qFormat/>
    <w:uiPriority w:val="9"/>
    <w:pPr>
      <w:keepNext/>
      <w:keepLines/>
      <w:numPr>
        <w:ilvl w:val="0"/>
        <w:numId w:val="1"/>
      </w:numPr>
      <w:spacing w:before="480" w:after="240"/>
      <w:outlineLvl w:val="0"/>
    </w:pPr>
    <w:rPr>
      <w:rFonts w:eastAsiaTheme="majorEastAsia" w:cstheme="majorBidi"/>
      <w:b/>
      <w:sz w:val="28"/>
      <w:szCs w:val="32"/>
    </w:rPr>
  </w:style>
  <w:style w:type="paragraph" w:styleId="3">
    <w:name w:val="heading 2"/>
    <w:basedOn w:val="1"/>
    <w:next w:val="1"/>
    <w:link w:val="26"/>
    <w:unhideWhenUsed/>
    <w:qFormat/>
    <w:uiPriority w:val="9"/>
    <w:pPr>
      <w:keepNext/>
      <w:keepLines/>
      <w:numPr>
        <w:ilvl w:val="1"/>
        <w:numId w:val="1"/>
      </w:numPr>
      <w:spacing w:before="200" w:after="100"/>
      <w:outlineLvl w:val="1"/>
    </w:pPr>
    <w:rPr>
      <w:rFonts w:eastAsiaTheme="majorEastAsia" w:cstheme="majorBidi"/>
      <w:b/>
      <w:sz w:val="26"/>
      <w:szCs w:val="26"/>
    </w:rPr>
  </w:style>
  <w:style w:type="paragraph" w:styleId="4">
    <w:name w:val="heading 3"/>
    <w:basedOn w:val="1"/>
    <w:next w:val="1"/>
    <w:link w:val="27"/>
    <w:autoRedefine/>
    <w:unhideWhenUsed/>
    <w:qFormat/>
    <w:uiPriority w:val="9"/>
    <w:pPr>
      <w:keepNext/>
      <w:keepLines/>
      <w:numPr>
        <w:ilvl w:val="2"/>
        <w:numId w:val="1"/>
      </w:numPr>
      <w:spacing w:before="200" w:after="100"/>
      <w:outlineLvl w:val="2"/>
    </w:pPr>
    <w:rPr>
      <w:rFonts w:eastAsiaTheme="majorEastAsia" w:cstheme="majorBidi"/>
      <w:b/>
      <w:szCs w:val="24"/>
    </w:rPr>
  </w:style>
  <w:style w:type="paragraph" w:styleId="5">
    <w:name w:val="heading 4"/>
    <w:basedOn w:val="1"/>
    <w:next w:val="1"/>
    <w:link w:val="28"/>
    <w:unhideWhenUsed/>
    <w:qFormat/>
    <w:uiPriority w:val="9"/>
    <w:pPr>
      <w:keepNext/>
      <w:keepLines/>
      <w:numPr>
        <w:ilvl w:val="3"/>
        <w:numId w:val="1"/>
      </w:numPr>
      <w:spacing w:before="200" w:after="100"/>
      <w:outlineLvl w:val="3"/>
    </w:pPr>
    <w:rPr>
      <w:rFonts w:eastAsiaTheme="majorEastAsia" w:cstheme="majorBidi"/>
      <w:b/>
      <w:i/>
      <w:iCs/>
    </w:rPr>
  </w:style>
  <w:style w:type="paragraph" w:styleId="6">
    <w:name w:val="heading 5"/>
    <w:basedOn w:val="1"/>
    <w:next w:val="1"/>
    <w:link w:val="29"/>
    <w:unhideWhenUsed/>
    <w:qFormat/>
    <w:uiPriority w:val="9"/>
    <w:pPr>
      <w:keepNext/>
      <w:keepLines/>
      <w:numPr>
        <w:ilvl w:val="4"/>
        <w:numId w:val="1"/>
      </w:numPr>
      <w:spacing w:before="200" w:after="100"/>
      <w:outlineLvl w:val="4"/>
    </w:pPr>
    <w:rPr>
      <w:rFonts w:eastAsiaTheme="majorEastAsia" w:cstheme="majorBidi"/>
    </w:rPr>
  </w:style>
  <w:style w:type="paragraph" w:styleId="7">
    <w:name w:val="heading 6"/>
    <w:basedOn w:val="1"/>
    <w:next w:val="1"/>
    <w:link w:val="30"/>
    <w:unhideWhenUsed/>
    <w:qFormat/>
    <w:uiPriority w:val="9"/>
    <w:pPr>
      <w:keepNext/>
      <w:keepLines/>
      <w:numPr>
        <w:ilvl w:val="5"/>
        <w:numId w:val="1"/>
      </w:numPr>
      <w:spacing w:before="200" w:after="0"/>
      <w:outlineLvl w:val="5"/>
    </w:pPr>
    <w:rPr>
      <w:rFonts w:eastAsiaTheme="majorEastAsia" w:cstheme="majorBidi"/>
      <w:i/>
    </w:rPr>
  </w:style>
  <w:style w:type="paragraph" w:styleId="8">
    <w:name w:val="heading 7"/>
    <w:basedOn w:val="1"/>
    <w:next w:val="1"/>
    <w:link w:val="44"/>
    <w:unhideWhenUsed/>
    <w:uiPriority w:val="9"/>
    <w:pPr>
      <w:keepNext/>
      <w:keepLines/>
      <w:numPr>
        <w:ilvl w:val="6"/>
        <w:numId w:val="1"/>
      </w:numPr>
      <w:spacing w:before="200" w:after="0"/>
      <w:outlineLvl w:val="6"/>
    </w:pPr>
    <w:rPr>
      <w:rFonts w:eastAsiaTheme="majorEastAsia" w:cstheme="majorBidi"/>
      <w:i/>
      <w:iCs/>
    </w:rPr>
  </w:style>
  <w:style w:type="paragraph" w:styleId="9">
    <w:name w:val="heading 8"/>
    <w:basedOn w:val="1"/>
    <w:next w:val="1"/>
    <w:link w:val="45"/>
    <w:unhideWhenUsed/>
    <w:uiPriority w:val="9"/>
    <w:pPr>
      <w:keepNext/>
      <w:keepLines/>
      <w:numPr>
        <w:ilvl w:val="7"/>
        <w:numId w:val="1"/>
      </w:numPr>
      <w:spacing w:before="200" w:after="0"/>
      <w:outlineLvl w:val="7"/>
    </w:pPr>
    <w:rPr>
      <w:rFonts w:eastAsiaTheme="majorEastAsia" w:cstheme="majorBidi"/>
      <w:szCs w:val="21"/>
    </w:rPr>
  </w:style>
  <w:style w:type="paragraph" w:styleId="10">
    <w:name w:val="heading 9"/>
    <w:basedOn w:val="1"/>
    <w:next w:val="1"/>
    <w:link w:val="46"/>
    <w:unhideWhenUsed/>
    <w:uiPriority w:val="9"/>
    <w:pPr>
      <w:keepNext/>
      <w:keepLines/>
      <w:numPr>
        <w:ilvl w:val="8"/>
        <w:numId w:val="1"/>
      </w:numPr>
      <w:spacing w:before="200" w:after="0"/>
      <w:outlineLvl w:val="8"/>
    </w:pPr>
    <w:rPr>
      <w:rFonts w:eastAsiaTheme="majorEastAsia" w:cstheme="majorBidi"/>
      <w:i/>
      <w:iCs/>
      <w:szCs w:val="21"/>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footer"/>
    <w:basedOn w:val="1"/>
    <w:link w:val="48"/>
    <w:unhideWhenUsed/>
    <w:uiPriority w:val="99"/>
    <w:pPr>
      <w:tabs>
        <w:tab w:val="center" w:pos="4536"/>
        <w:tab w:val="right" w:pos="9072"/>
      </w:tabs>
      <w:spacing w:before="0" w:after="0"/>
    </w:pPr>
  </w:style>
  <w:style w:type="paragraph" w:styleId="12">
    <w:name w:val="header"/>
    <w:basedOn w:val="1"/>
    <w:link w:val="47"/>
    <w:unhideWhenUsed/>
    <w:uiPriority w:val="99"/>
    <w:pPr>
      <w:tabs>
        <w:tab w:val="center" w:pos="4536"/>
        <w:tab w:val="right" w:pos="9072"/>
      </w:tabs>
      <w:spacing w:before="0" w:after="0"/>
    </w:pPr>
  </w:style>
  <w:style w:type="paragraph" w:styleId="13">
    <w:name w:val="Signature"/>
    <w:basedOn w:val="1"/>
    <w:link w:val="50"/>
    <w:unhideWhenUsed/>
    <w:uiPriority w:val="99"/>
    <w:pPr>
      <w:spacing w:before="0" w:after="0"/>
      <w:jc w:val="center"/>
    </w:pPr>
    <w:rPr>
      <w:sz w:val="16"/>
    </w:rPr>
  </w:style>
  <w:style w:type="paragraph" w:styleId="14">
    <w:name w:val="toc 1"/>
    <w:basedOn w:val="1"/>
    <w:next w:val="1"/>
    <w:autoRedefine/>
    <w:unhideWhenUsed/>
    <w:uiPriority w:val="39"/>
    <w:pPr>
      <w:spacing w:before="0" w:after="100"/>
    </w:pPr>
  </w:style>
  <w:style w:type="paragraph" w:styleId="15">
    <w:name w:val="Subtitle"/>
    <w:basedOn w:val="1"/>
    <w:next w:val="1"/>
    <w:link w:val="32"/>
    <w:qFormat/>
    <w:uiPriority w:val="11"/>
    <w:pPr>
      <w:spacing w:before="0" w:after="0"/>
    </w:pPr>
    <w:rPr>
      <w:rFonts w:cstheme="minorBidi"/>
      <w:i/>
      <w:spacing w:val="15"/>
      <w:sz w:val="24"/>
      <w:szCs w:val="22"/>
    </w:rPr>
  </w:style>
  <w:style w:type="paragraph" w:styleId="16">
    <w:name w:val="toc 2"/>
    <w:basedOn w:val="1"/>
    <w:next w:val="1"/>
    <w:autoRedefine/>
    <w:unhideWhenUsed/>
    <w:uiPriority w:val="39"/>
    <w:pPr>
      <w:spacing w:before="0" w:after="100"/>
      <w:ind w:left="198"/>
    </w:pPr>
  </w:style>
  <w:style w:type="paragraph" w:styleId="17">
    <w:name w:val="Title"/>
    <w:basedOn w:val="1"/>
    <w:next w:val="1"/>
    <w:link w:val="31"/>
    <w:qFormat/>
    <w:uiPriority w:val="10"/>
    <w:pPr>
      <w:pBdr>
        <w:bottom w:val="single" w:color="4472C4" w:themeColor="accent1" w:sz="8" w:space="4"/>
      </w:pBdr>
      <w:spacing w:before="0" w:after="300" w:line="240" w:lineRule="auto"/>
      <w:contextualSpacing/>
    </w:pPr>
    <w:rPr>
      <w:rFonts w:eastAsiaTheme="majorEastAsia" w:cstheme="majorBidi"/>
      <w:spacing w:val="5"/>
      <w:kern w:val="28"/>
      <w:sz w:val="52"/>
      <w:szCs w:val="56"/>
    </w:rPr>
  </w:style>
  <w:style w:type="table" w:styleId="19">
    <w:name w:val="Table Grid"/>
    <w:basedOn w:val="18"/>
    <w:uiPriority w:val="3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Hyperlink"/>
    <w:basedOn w:val="20"/>
    <w:unhideWhenUsed/>
    <w:uiPriority w:val="99"/>
    <w:rPr>
      <w:color w:val="0000FF"/>
      <w:u w:val="single"/>
    </w:rPr>
  </w:style>
  <w:style w:type="paragraph" w:styleId="24">
    <w:name w:val="No Spacing"/>
    <w:qFormat/>
    <w:uiPriority w:val="1"/>
    <w:pPr>
      <w:spacing w:before="0" w:after="0" w:line="280" w:lineRule="atLeast"/>
    </w:pPr>
    <w:rPr>
      <w:rFonts w:ascii="Arial" w:hAnsi="Arial" w:cs="Arial" w:eastAsiaTheme="minorEastAsia"/>
      <w:sz w:val="22"/>
      <w:lang w:val="de-DE" w:eastAsia="zh-CN" w:bidi="ar-SA"/>
    </w:rPr>
  </w:style>
  <w:style w:type="character" w:customStyle="1" w:styleId="25">
    <w:name w:val="Heading 1 Char"/>
    <w:basedOn w:val="20"/>
    <w:link w:val="2"/>
    <w:uiPriority w:val="9"/>
    <w:rPr>
      <w:rFonts w:eastAsiaTheme="majorEastAsia" w:cstheme="majorBidi"/>
      <w:b/>
      <w:sz w:val="28"/>
      <w:szCs w:val="32"/>
    </w:rPr>
  </w:style>
  <w:style w:type="character" w:customStyle="1" w:styleId="26">
    <w:name w:val="Heading 2 Char"/>
    <w:basedOn w:val="20"/>
    <w:link w:val="3"/>
    <w:uiPriority w:val="9"/>
    <w:rPr>
      <w:rFonts w:eastAsiaTheme="majorEastAsia" w:cstheme="majorBidi"/>
      <w:b/>
      <w:sz w:val="26"/>
      <w:szCs w:val="26"/>
    </w:rPr>
  </w:style>
  <w:style w:type="character" w:customStyle="1" w:styleId="27">
    <w:name w:val="Heading 3 Char"/>
    <w:basedOn w:val="20"/>
    <w:link w:val="4"/>
    <w:uiPriority w:val="9"/>
    <w:rPr>
      <w:rFonts w:eastAsiaTheme="majorEastAsia" w:cstheme="majorBidi"/>
      <w:b/>
      <w:szCs w:val="24"/>
    </w:rPr>
  </w:style>
  <w:style w:type="character" w:customStyle="1" w:styleId="28">
    <w:name w:val="Heading 4 Char"/>
    <w:basedOn w:val="20"/>
    <w:link w:val="5"/>
    <w:uiPriority w:val="9"/>
    <w:rPr>
      <w:rFonts w:eastAsiaTheme="majorEastAsia" w:cstheme="majorBidi"/>
      <w:b/>
      <w:i/>
      <w:iCs/>
    </w:rPr>
  </w:style>
  <w:style w:type="character" w:customStyle="1" w:styleId="29">
    <w:name w:val="Heading 5 Char"/>
    <w:basedOn w:val="20"/>
    <w:link w:val="6"/>
    <w:uiPriority w:val="9"/>
    <w:rPr>
      <w:rFonts w:eastAsiaTheme="majorEastAsia" w:cstheme="majorBidi"/>
    </w:rPr>
  </w:style>
  <w:style w:type="character" w:customStyle="1" w:styleId="30">
    <w:name w:val="Heading 6 Char"/>
    <w:basedOn w:val="20"/>
    <w:link w:val="7"/>
    <w:uiPriority w:val="9"/>
    <w:rPr>
      <w:rFonts w:eastAsiaTheme="majorEastAsia" w:cstheme="majorBidi"/>
      <w:i/>
    </w:rPr>
  </w:style>
  <w:style w:type="character" w:customStyle="1" w:styleId="31">
    <w:name w:val="Title Char"/>
    <w:basedOn w:val="20"/>
    <w:link w:val="17"/>
    <w:uiPriority w:val="10"/>
    <w:rPr>
      <w:rFonts w:eastAsiaTheme="majorEastAsia" w:cstheme="majorBidi"/>
      <w:spacing w:val="5"/>
      <w:kern w:val="28"/>
      <w:sz w:val="52"/>
      <w:szCs w:val="56"/>
    </w:rPr>
  </w:style>
  <w:style w:type="character" w:customStyle="1" w:styleId="32">
    <w:name w:val="Subtitle Char"/>
    <w:basedOn w:val="20"/>
    <w:link w:val="15"/>
    <w:uiPriority w:val="11"/>
    <w:rPr>
      <w:rFonts w:eastAsiaTheme="minorEastAsia" w:cstheme="minorBidi"/>
      <w:i/>
      <w:spacing w:val="15"/>
      <w:sz w:val="24"/>
      <w:szCs w:val="22"/>
    </w:rPr>
  </w:style>
  <w:style w:type="character" w:customStyle="1" w:styleId="33">
    <w:name w:val="Subtle Emphasis"/>
    <w:basedOn w:val="20"/>
    <w:qFormat/>
    <w:uiPriority w:val="19"/>
    <w:rPr>
      <w:i/>
      <w:iCs/>
      <w:color w:val="808080" w:themeColor="text1" w:themeTint="80"/>
      <w14:textFill>
        <w14:solidFill>
          <w14:schemeClr w14:val="tx1">
            <w14:lumMod w14:val="50000"/>
            <w14:lumOff w14:val="50000"/>
          </w14:schemeClr>
        </w14:solidFill>
      </w14:textFill>
    </w:rPr>
  </w:style>
  <w:style w:type="character" w:customStyle="1" w:styleId="34">
    <w:name w:val="Intense Emphasis"/>
    <w:basedOn w:val="20"/>
    <w:qFormat/>
    <w:uiPriority w:val="21"/>
    <w:rPr>
      <w:b/>
      <w:i/>
      <w:iCs/>
      <w:color w:val="auto"/>
    </w:rPr>
  </w:style>
  <w:style w:type="paragraph" w:styleId="35">
    <w:name w:val="Quote"/>
    <w:basedOn w:val="1"/>
    <w:next w:val="1"/>
    <w:link w:val="36"/>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36">
    <w:name w:val="Quote Char"/>
    <w:basedOn w:val="20"/>
    <w:link w:val="35"/>
    <w:uiPriority w:val="29"/>
    <w:rPr>
      <w:i/>
      <w:iCs/>
      <w:color w:val="404040" w:themeColor="text1" w:themeTint="BF"/>
      <w14:textFill>
        <w14:solidFill>
          <w14:schemeClr w14:val="tx1">
            <w14:lumMod w14:val="75000"/>
            <w14:lumOff w14:val="25000"/>
          </w14:schemeClr>
        </w14:solidFill>
      </w14:textFill>
    </w:rPr>
  </w:style>
  <w:style w:type="paragraph" w:styleId="37">
    <w:name w:val="Intense Quote"/>
    <w:basedOn w:val="1"/>
    <w:next w:val="1"/>
    <w:link w:val="38"/>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38">
    <w:name w:val="Intense Quote Char"/>
    <w:basedOn w:val="20"/>
    <w:link w:val="37"/>
    <w:uiPriority w:val="30"/>
    <w:rPr>
      <w:i/>
      <w:iCs/>
      <w:color w:val="4472C4" w:themeColor="accent1"/>
      <w14:textFill>
        <w14:solidFill>
          <w14:schemeClr w14:val="accent1"/>
        </w14:solidFill>
      </w14:textFill>
    </w:rPr>
  </w:style>
  <w:style w:type="character" w:customStyle="1" w:styleId="39">
    <w:name w:val="Subtle Reference"/>
    <w:basedOn w:val="20"/>
    <w:qFormat/>
    <w:uiPriority w:val="31"/>
    <w:rPr>
      <w:smallCaps/>
      <w:color w:val="595959" w:themeColor="text1" w:themeTint="A6"/>
      <w14:textFill>
        <w14:solidFill>
          <w14:schemeClr w14:val="tx1">
            <w14:lumMod w14:val="65000"/>
            <w14:lumOff w14:val="35000"/>
          </w14:schemeClr>
        </w14:solidFill>
      </w14:textFill>
    </w:rPr>
  </w:style>
  <w:style w:type="character" w:customStyle="1" w:styleId="40">
    <w:name w:val="Intense Reference"/>
    <w:basedOn w:val="20"/>
    <w:qFormat/>
    <w:uiPriority w:val="32"/>
    <w:rPr>
      <w:b/>
      <w:bCs/>
      <w:smallCaps/>
      <w:color w:val="4472C4" w:themeColor="accent1"/>
      <w:spacing w:val="5"/>
      <w14:textFill>
        <w14:solidFill>
          <w14:schemeClr w14:val="accent1"/>
        </w14:solidFill>
      </w14:textFill>
    </w:rPr>
  </w:style>
  <w:style w:type="character" w:customStyle="1" w:styleId="41">
    <w:name w:val="Book Title"/>
    <w:basedOn w:val="20"/>
    <w:qFormat/>
    <w:uiPriority w:val="33"/>
    <w:rPr>
      <w:b/>
      <w:bCs/>
      <w:i/>
      <w:iCs/>
      <w:spacing w:val="5"/>
    </w:rPr>
  </w:style>
  <w:style w:type="paragraph" w:styleId="42">
    <w:name w:val="List Paragraph"/>
    <w:basedOn w:val="1"/>
    <w:qFormat/>
    <w:uiPriority w:val="34"/>
    <w:pPr>
      <w:ind w:left="720"/>
      <w:contextualSpacing/>
    </w:pPr>
  </w:style>
  <w:style w:type="paragraph" w:customStyle="1" w:styleId="43">
    <w:name w:val="Tabelle_PMH_plain"/>
    <w:basedOn w:val="1"/>
    <w:uiPriority w:val="0"/>
    <w:pPr>
      <w:numPr>
        <w:ilvl w:val="0"/>
        <w:numId w:val="2"/>
      </w:numPr>
      <w:spacing w:before="60" w:after="60"/>
    </w:pPr>
    <w:rPr>
      <w:sz w:val="16"/>
    </w:rPr>
  </w:style>
  <w:style w:type="character" w:customStyle="1" w:styleId="44">
    <w:name w:val="Heading 7 Char"/>
    <w:basedOn w:val="20"/>
    <w:link w:val="8"/>
    <w:uiPriority w:val="9"/>
    <w:rPr>
      <w:rFonts w:eastAsiaTheme="majorEastAsia" w:cstheme="majorBidi"/>
      <w:i/>
      <w:iCs/>
    </w:rPr>
  </w:style>
  <w:style w:type="character" w:customStyle="1" w:styleId="45">
    <w:name w:val="Heading 8 Char"/>
    <w:basedOn w:val="20"/>
    <w:link w:val="9"/>
    <w:uiPriority w:val="9"/>
    <w:rPr>
      <w:rFonts w:eastAsiaTheme="majorEastAsia" w:cstheme="majorBidi"/>
      <w:szCs w:val="21"/>
    </w:rPr>
  </w:style>
  <w:style w:type="character" w:customStyle="1" w:styleId="46">
    <w:name w:val="Heading 9 Char"/>
    <w:basedOn w:val="20"/>
    <w:link w:val="10"/>
    <w:uiPriority w:val="9"/>
    <w:rPr>
      <w:rFonts w:eastAsiaTheme="majorEastAsia" w:cstheme="majorBidi"/>
      <w:i/>
      <w:iCs/>
      <w:szCs w:val="21"/>
    </w:rPr>
  </w:style>
  <w:style w:type="character" w:customStyle="1" w:styleId="47">
    <w:name w:val="Header Char"/>
    <w:basedOn w:val="20"/>
    <w:link w:val="12"/>
    <w:uiPriority w:val="99"/>
  </w:style>
  <w:style w:type="character" w:customStyle="1" w:styleId="48">
    <w:name w:val="Footer Char"/>
    <w:basedOn w:val="20"/>
    <w:link w:val="11"/>
    <w:uiPriority w:val="99"/>
  </w:style>
  <w:style w:type="paragraph" w:customStyle="1" w:styleId="49">
    <w:name w:val="TOC Heading"/>
    <w:basedOn w:val="2"/>
    <w:next w:val="1"/>
    <w:unhideWhenUsed/>
    <w:qFormat/>
    <w:uiPriority w:val="39"/>
    <w:pPr>
      <w:spacing w:before="240" w:after="0" w:line="259" w:lineRule="auto"/>
      <w:ind w:left="0" w:firstLine="0"/>
      <w:outlineLvl w:val="9"/>
    </w:pPr>
    <w:rPr>
      <w:rFonts w:asciiTheme="majorHAnsi" w:hAnsiTheme="majorHAnsi"/>
      <w:b w:val="0"/>
      <w:color w:val="2F5597" w:themeColor="accent1" w:themeShade="BF"/>
      <w:sz w:val="32"/>
      <w:lang w:eastAsia="de-DE"/>
    </w:rPr>
  </w:style>
  <w:style w:type="character" w:customStyle="1" w:styleId="50">
    <w:name w:val="Signature Char"/>
    <w:basedOn w:val="20"/>
    <w:link w:val="13"/>
    <w:uiPriority w:val="99"/>
    <w:rPr>
      <w:sz w:val="16"/>
    </w:rPr>
  </w:style>
  <w:style w:type="character" w:customStyle="1" w:styleId="51">
    <w:name w:val="Unresolved Mention"/>
    <w:basedOn w:val="2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19B5-B6F5-452C-B3B1-DEED635607FC}">
  <ds:schemaRefs/>
</ds:datastoreItem>
</file>

<file path=docProps/app.xml><?xml version="1.0" encoding="utf-8"?>
<Properties xmlns="http://schemas.openxmlformats.org/officeDocument/2006/extended-properties" xmlns:vt="http://schemas.openxmlformats.org/officeDocument/2006/docPropsVTypes">
  <Template>Normal.dotm</Template>
  <Company>TUEV Rheinland Holding GmbH</Company>
  <Pages>1</Pages>
  <Words>149</Words>
  <Characters>850</Characters>
  <Lines>7</Lines>
  <Paragraphs>1</Paragraphs>
  <TotalTime>12</TotalTime>
  <ScaleCrop>false</ScaleCrop>
  <LinksUpToDate>false</LinksUpToDate>
  <CharactersWithSpaces>998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2023-12-06T03:35:00Z</dcterms:created>
  <dc:creator>Perry Ding</dc:creator>
  <cp:lastModifiedBy>宸宸妈</cp:lastModifiedBy>
  <cp:lastPrinted>2023-12-06T03:38:00Z</cp:lastPrinted>
  <dcterms:modified xsi:type="dcterms:W3CDTF">2024-02-27T06:58:42Z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2023-12-06T02:40:53Z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8170ec20-ed7f-4ebf-8f2c-0d21ad5d53f4</vt:lpwstr>
  </property>
  <property fmtid="{D5CDD505-2E9C-101B-9397-08002B2CF9AE}" pid="8" name="MSIP_Label_d3d538fd-7cd2-4b8b-bd42-f6ee8cc1e568_ContentBits">
    <vt:lpwstr>0</vt:lpwstr>
  </property>
  <property fmtid="{D5CDD505-2E9C-101B-9397-08002B2CF9AE}" pid="9" name="KSOProductBuildVer">
    <vt:lpwstr>2052-12.1.0.16250</vt:lpwstr>
  </property>
  <property fmtid="{D5CDD505-2E9C-101B-9397-08002B2CF9AE}" pid="10" name="ICV">
    <vt:lpwstr>84BEFCA38BBF4A0184482D2617250376_12</vt:lpwstr>
  </property>
</Properties>
</file>